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70FFE" w:rsidRPr="00570FFE" w:rsidRDefault="004F7635" w:rsidP="00570FFE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                                                                                           </w:t>
      </w:r>
      <w:r w:rsidR="00570FFE" w:rsidRPr="00570FF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Приложение №1</w:t>
      </w:r>
    </w:p>
    <w:p w:rsidR="00A94234" w:rsidRDefault="00A94234" w:rsidP="00A94234">
      <w:pPr>
        <w:pStyle w:val="rtecenter"/>
        <w:shd w:val="clear" w:color="auto" w:fill="FFFFFF"/>
        <w:spacing w:before="0" w:beforeAutospacing="0" w:after="288" w:afterAutospacing="0" w:line="337" w:lineRule="atLeast"/>
        <w:ind w:firstLine="375"/>
        <w:jc w:val="center"/>
        <w:rPr>
          <w:rFonts w:ascii="Tahoma" w:hAnsi="Tahoma" w:cs="Tahoma"/>
          <w:color w:val="3B3B3B"/>
          <w:sz w:val="22"/>
          <w:szCs w:val="22"/>
        </w:rPr>
      </w:pPr>
      <w:r>
        <w:rPr>
          <w:rStyle w:val="ab"/>
          <w:rFonts w:ascii="Tahoma" w:hAnsi="Tahoma" w:cs="Tahoma"/>
          <w:b/>
          <w:bCs/>
          <w:color w:val="3B3B3B"/>
          <w:sz w:val="22"/>
          <w:szCs w:val="22"/>
        </w:rPr>
        <w:t>ГЕРОЙ СОВЕТСКОГО СОЮЗА ДМИТРИЙ ДАНИЛОВИЧ ИВЛЕВ</w:t>
      </w:r>
    </w:p>
    <w:p w:rsidR="00A94234" w:rsidRDefault="00A94234" w:rsidP="00A94234">
      <w:pPr>
        <w:pStyle w:val="aa"/>
        <w:shd w:val="clear" w:color="auto" w:fill="FFFFFF"/>
        <w:spacing w:before="0" w:beforeAutospacing="0" w:after="288" w:afterAutospacing="0" w:line="337" w:lineRule="atLeast"/>
        <w:ind w:firstLine="375"/>
        <w:jc w:val="both"/>
        <w:rPr>
          <w:rFonts w:ascii="Tahoma" w:hAnsi="Tahoma" w:cs="Tahoma"/>
          <w:color w:val="3B3B3B"/>
          <w:sz w:val="22"/>
          <w:szCs w:val="22"/>
        </w:rPr>
      </w:pPr>
      <w:r>
        <w:rPr>
          <w:rFonts w:ascii="Tahoma" w:hAnsi="Tahoma" w:cs="Tahoma"/>
          <w:color w:val="3B3B3B"/>
          <w:sz w:val="22"/>
          <w:szCs w:val="22"/>
        </w:rPr>
        <w:t xml:space="preserve">Дмитрий Данилович Ивлев родился 16 (по новому стилю 29) октября 1914 года в селе Прилепы Чернянского района Белгородской области в крестьянской семье. Жизнь Дмитрия складывалась не просто. Страшный голод тридцатого года, коллективизация. В селе люди умирали один за другим. Кто-то из знакомых увез юного Дмитрия. Устроил на работу. В 1931 году он окончил семилетку. Работал агентом по заготовкам, заместителем председателя </w:t>
      </w:r>
      <w:proofErr w:type="spellStart"/>
      <w:r>
        <w:rPr>
          <w:rFonts w:ascii="Tahoma" w:hAnsi="Tahoma" w:cs="Tahoma"/>
          <w:color w:val="3B3B3B"/>
          <w:sz w:val="22"/>
          <w:szCs w:val="22"/>
        </w:rPr>
        <w:t>Прилепинского</w:t>
      </w:r>
      <w:proofErr w:type="spellEnd"/>
      <w:r>
        <w:rPr>
          <w:rFonts w:ascii="Tahoma" w:hAnsi="Tahoma" w:cs="Tahoma"/>
          <w:color w:val="3B3B3B"/>
          <w:sz w:val="22"/>
          <w:szCs w:val="22"/>
        </w:rPr>
        <w:t xml:space="preserve"> сельпо, товароведом Чернянского </w:t>
      </w:r>
      <w:proofErr w:type="spellStart"/>
      <w:r>
        <w:rPr>
          <w:rFonts w:ascii="Tahoma" w:hAnsi="Tahoma" w:cs="Tahoma"/>
          <w:color w:val="3B3B3B"/>
          <w:sz w:val="22"/>
          <w:szCs w:val="22"/>
        </w:rPr>
        <w:t>райпотребсоюза</w:t>
      </w:r>
      <w:proofErr w:type="spellEnd"/>
      <w:r>
        <w:rPr>
          <w:rFonts w:ascii="Tahoma" w:hAnsi="Tahoma" w:cs="Tahoma"/>
          <w:color w:val="3B3B3B"/>
          <w:sz w:val="22"/>
          <w:szCs w:val="22"/>
        </w:rPr>
        <w:t>. Помогал семье деньгами.</w:t>
      </w:r>
    </w:p>
    <w:p w:rsidR="00A94234" w:rsidRDefault="00A94234" w:rsidP="00A94234">
      <w:pPr>
        <w:pStyle w:val="aa"/>
        <w:shd w:val="clear" w:color="auto" w:fill="FFFFFF"/>
        <w:spacing w:before="0" w:beforeAutospacing="0" w:after="288" w:afterAutospacing="0" w:line="337" w:lineRule="atLeast"/>
        <w:ind w:firstLine="375"/>
        <w:jc w:val="both"/>
        <w:rPr>
          <w:rFonts w:ascii="Tahoma" w:hAnsi="Tahoma" w:cs="Tahoma"/>
          <w:color w:val="3B3B3B"/>
          <w:sz w:val="22"/>
          <w:szCs w:val="22"/>
        </w:rPr>
      </w:pPr>
      <w:r>
        <w:rPr>
          <w:rFonts w:ascii="Tahoma" w:hAnsi="Tahoma" w:cs="Tahoma"/>
          <w:color w:val="3B3B3B"/>
          <w:sz w:val="22"/>
          <w:szCs w:val="22"/>
        </w:rPr>
        <w:t xml:space="preserve"> В 1939 году Дмитрий Ивлев был призван на службу в Рабоче-крестьянскую Красную Армию. Уже в июне 1941 года он сражался на полях Великой Отечественной войны. Правда, первое время пришлось «сражаться» с лопатой в руках – рыть окопы под Ржевом. Вскоре Дмитрий с друзьями стал думать о побеге на передовую. Но благоразумие взяло верх, и они написали письмо М. И. Калинину. Уже через неделю Дмитрий воевал в составе войск Юго-Западного направления, затем Западного, Центрального и 1-го Украинского фронтов. К сентябрю 1943 года Дмитрий Ивлев был старшиной роты 1323-го стрелкового полка 415-й стрелковой дивизии 61-й армии Центрального фронта. В это время Красная Армия с боями продвигалась на запад по украинской земле, очищая ее от «коричневой чумы». Вскоре войска подошли к Днепру. На его западном </w:t>
      </w:r>
      <w:proofErr w:type="gramStart"/>
      <w:r>
        <w:rPr>
          <w:rFonts w:ascii="Tahoma" w:hAnsi="Tahoma" w:cs="Tahoma"/>
          <w:color w:val="3B3B3B"/>
          <w:sz w:val="22"/>
          <w:szCs w:val="22"/>
        </w:rPr>
        <w:t>берегу</w:t>
      </w:r>
      <w:proofErr w:type="gramEnd"/>
      <w:r>
        <w:rPr>
          <w:rFonts w:ascii="Tahoma" w:hAnsi="Tahoma" w:cs="Tahoma"/>
          <w:color w:val="3B3B3B"/>
          <w:sz w:val="22"/>
          <w:szCs w:val="22"/>
        </w:rPr>
        <w:t xml:space="preserve"> враг укреплял оборону, надеясь на передышку и пополнение. Но приказ Верховного главнокомандующего гласил: «Не давать немецким оккупантам передышки, с ходу форсировать Днепр!» Этот приказ и выполняла рота старшины Ивлева. Здесь Дмитрий Данилович проявил героизм, за который был удостоен звания Героя Советского Союза. В </w:t>
      </w:r>
      <w:proofErr w:type="gramStart"/>
      <w:r>
        <w:rPr>
          <w:rFonts w:ascii="Tahoma" w:hAnsi="Tahoma" w:cs="Tahoma"/>
          <w:color w:val="3B3B3B"/>
          <w:sz w:val="22"/>
          <w:szCs w:val="22"/>
        </w:rPr>
        <w:t>представлении</w:t>
      </w:r>
      <w:proofErr w:type="gramEnd"/>
      <w:r>
        <w:rPr>
          <w:rFonts w:ascii="Tahoma" w:hAnsi="Tahoma" w:cs="Tahoma"/>
          <w:color w:val="3B3B3B"/>
          <w:sz w:val="22"/>
          <w:szCs w:val="22"/>
        </w:rPr>
        <w:t xml:space="preserve"> к награде говорится: «Тов. Ивлев с небольшой группой бойцов под сильным огнем противника переправился на другой берег реки Днепра в районе хутора Змеи Черниговской области. 27 сентября 1943 года, находясь в 20 метрах от противника, тов. Ивлев вел непрерывный огонь по врагу, помогая своей роте переправляться через реку. Когда противник пошел в контратаку, тов. Ивлев с небольшой группой отразил ее и держал завоеванный рубеж до прихода подкрепления.</w:t>
      </w:r>
    </w:p>
    <w:p w:rsidR="00A94234" w:rsidRDefault="00A94234" w:rsidP="00A94234">
      <w:pPr>
        <w:pStyle w:val="aa"/>
        <w:shd w:val="clear" w:color="auto" w:fill="FFFFFF"/>
        <w:spacing w:before="0" w:beforeAutospacing="0" w:after="288" w:afterAutospacing="0" w:line="337" w:lineRule="atLeast"/>
        <w:ind w:firstLine="375"/>
        <w:jc w:val="both"/>
        <w:rPr>
          <w:rFonts w:ascii="Tahoma" w:hAnsi="Tahoma" w:cs="Tahoma"/>
          <w:color w:val="3B3B3B"/>
          <w:sz w:val="22"/>
          <w:szCs w:val="22"/>
        </w:rPr>
      </w:pPr>
      <w:r>
        <w:rPr>
          <w:rFonts w:ascii="Tahoma" w:hAnsi="Tahoma" w:cs="Tahoma"/>
          <w:color w:val="3B3B3B"/>
          <w:sz w:val="22"/>
          <w:szCs w:val="22"/>
        </w:rPr>
        <w:t>Отражая атаки врага, было уничтожено до 150 немецких солдат и офицеров, лично сам тов. Ивлев уничтожил из автомата 48 немецких солдат и офицеров».</w:t>
      </w:r>
    </w:p>
    <w:p w:rsidR="00A94234" w:rsidRDefault="00A94234" w:rsidP="00A94234">
      <w:pPr>
        <w:pStyle w:val="aa"/>
        <w:shd w:val="clear" w:color="auto" w:fill="FFFFFF"/>
        <w:spacing w:before="0" w:beforeAutospacing="0" w:after="288" w:afterAutospacing="0" w:line="337" w:lineRule="atLeast"/>
        <w:ind w:firstLine="375"/>
        <w:jc w:val="both"/>
        <w:rPr>
          <w:rFonts w:ascii="Tahoma" w:hAnsi="Tahoma" w:cs="Tahoma"/>
          <w:color w:val="3B3B3B"/>
          <w:sz w:val="22"/>
          <w:szCs w:val="22"/>
        </w:rPr>
      </w:pPr>
      <w:proofErr w:type="gramStart"/>
      <w:r>
        <w:rPr>
          <w:rFonts w:ascii="Tahoma" w:hAnsi="Tahoma" w:cs="Tahoma"/>
          <w:color w:val="3B3B3B"/>
          <w:sz w:val="22"/>
          <w:szCs w:val="22"/>
        </w:rPr>
        <w:t>В этих сухих официальных строчках не увидишь того, что вспоминал Дмитрий Данилович уже в мирное время: о том, как не хватало лодок, а оружие и снаряды перевозили на плотах, сколоченных впопыхах, и набитых соломой плащ-палатках, о граде немецких снарядов, сыпавшихся сверху и вздымающих столбами воду, о погибшем командире, о воле и мужестве сослуживцев.</w:t>
      </w:r>
      <w:proofErr w:type="gramEnd"/>
      <w:r>
        <w:rPr>
          <w:rFonts w:ascii="Tahoma" w:hAnsi="Tahoma" w:cs="Tahoma"/>
          <w:color w:val="3B3B3B"/>
          <w:sz w:val="22"/>
          <w:szCs w:val="22"/>
        </w:rPr>
        <w:t xml:space="preserve"> Когда атакующим осталось преодолеть последние 15–20 метров, гитлеровцы неожиданно прекратили огонь. Установилась напряженная тишина.</w:t>
      </w:r>
    </w:p>
    <w:p w:rsidR="00A94234" w:rsidRDefault="00A94234" w:rsidP="00A94234">
      <w:pPr>
        <w:pStyle w:val="aa"/>
        <w:shd w:val="clear" w:color="auto" w:fill="FFFFFF"/>
        <w:spacing w:before="0" w:beforeAutospacing="0" w:after="288" w:afterAutospacing="0" w:line="337" w:lineRule="atLeast"/>
        <w:ind w:firstLine="375"/>
        <w:jc w:val="both"/>
        <w:rPr>
          <w:rFonts w:ascii="Tahoma" w:hAnsi="Tahoma" w:cs="Tahoma"/>
          <w:color w:val="3B3B3B"/>
          <w:sz w:val="22"/>
          <w:szCs w:val="22"/>
        </w:rPr>
      </w:pPr>
      <w:r>
        <w:rPr>
          <w:rFonts w:ascii="Tahoma" w:hAnsi="Tahoma" w:cs="Tahoma"/>
          <w:color w:val="3B3B3B"/>
          <w:sz w:val="22"/>
          <w:szCs w:val="22"/>
        </w:rPr>
        <w:lastRenderedPageBreak/>
        <w:t>– Хотят в плен забрать, – высказал вслух свою догадку Ивлев. – Но пусть попробуют. С ходу, не давая опомниться врагу, группа Ивлева овладела так необходимым участком земли, загнав превосходившие их силы противника в окопы. Вскоре немцы вновь открыли огонь, и советским воинам пришлось занимать круговую оборону. В самый разгар боя кто-то из группы Ивлева заметил лодку с отрядом фашистов. Гитлеровцы не догадывались о присутствии русских солдат на берегу. Наши воины вынудили эту группу сдаться. Им достались такие нужные для боя трофеи – боеприпасы, продукты питания, в которых ощущалась острая нужда.</w:t>
      </w:r>
    </w:p>
    <w:p w:rsidR="00A94234" w:rsidRDefault="00A94234" w:rsidP="00A94234">
      <w:pPr>
        <w:pStyle w:val="aa"/>
        <w:shd w:val="clear" w:color="auto" w:fill="FFFFFF"/>
        <w:spacing w:before="0" w:beforeAutospacing="0" w:after="288" w:afterAutospacing="0" w:line="337" w:lineRule="atLeast"/>
        <w:ind w:firstLine="375"/>
        <w:jc w:val="both"/>
        <w:rPr>
          <w:rFonts w:ascii="Tahoma" w:hAnsi="Tahoma" w:cs="Tahoma"/>
          <w:color w:val="3B3B3B"/>
          <w:sz w:val="22"/>
          <w:szCs w:val="22"/>
        </w:rPr>
      </w:pPr>
      <w:r>
        <w:rPr>
          <w:rFonts w:ascii="Tahoma" w:hAnsi="Tahoma" w:cs="Tahoma"/>
          <w:color w:val="3B3B3B"/>
          <w:sz w:val="22"/>
          <w:szCs w:val="22"/>
        </w:rPr>
        <w:t>О стойкости и мужестве штурмовой группы писалось и в дивизионной газете: «Были моменты, когда, казалось, невозможно больше выдержать натиск фашистов. И в этот решающий момент Ивлев крикнул:</w:t>
      </w:r>
    </w:p>
    <w:p w:rsidR="00A94234" w:rsidRDefault="00A94234" w:rsidP="00A94234">
      <w:pPr>
        <w:pStyle w:val="aa"/>
        <w:shd w:val="clear" w:color="auto" w:fill="FFFFFF"/>
        <w:spacing w:before="0" w:beforeAutospacing="0" w:after="288" w:afterAutospacing="0" w:line="337" w:lineRule="atLeast"/>
        <w:ind w:firstLine="375"/>
        <w:jc w:val="both"/>
        <w:rPr>
          <w:rFonts w:ascii="Tahoma" w:hAnsi="Tahoma" w:cs="Tahoma"/>
          <w:color w:val="3B3B3B"/>
          <w:sz w:val="22"/>
          <w:szCs w:val="22"/>
        </w:rPr>
      </w:pPr>
      <w:r>
        <w:rPr>
          <w:rFonts w:ascii="Tahoma" w:hAnsi="Tahoma" w:cs="Tahoma"/>
          <w:color w:val="3B3B3B"/>
          <w:sz w:val="22"/>
          <w:szCs w:val="22"/>
        </w:rPr>
        <w:t>– Товарищи! Умрем, но не отступим!</w:t>
      </w:r>
    </w:p>
    <w:p w:rsidR="00A94234" w:rsidRDefault="00A94234" w:rsidP="00A94234">
      <w:pPr>
        <w:pStyle w:val="aa"/>
        <w:shd w:val="clear" w:color="auto" w:fill="FFFFFF"/>
        <w:spacing w:before="0" w:beforeAutospacing="0" w:after="288" w:afterAutospacing="0" w:line="337" w:lineRule="atLeast"/>
        <w:ind w:firstLine="375"/>
        <w:jc w:val="both"/>
        <w:rPr>
          <w:rFonts w:ascii="Tahoma" w:hAnsi="Tahoma" w:cs="Tahoma"/>
          <w:color w:val="3B3B3B"/>
          <w:sz w:val="22"/>
          <w:szCs w:val="22"/>
        </w:rPr>
      </w:pPr>
      <w:r>
        <w:rPr>
          <w:rFonts w:ascii="Tahoma" w:hAnsi="Tahoma" w:cs="Tahoma"/>
          <w:color w:val="3B3B3B"/>
          <w:sz w:val="22"/>
          <w:szCs w:val="22"/>
        </w:rPr>
        <w:t>Советские войска бросились вперед.</w:t>
      </w:r>
    </w:p>
    <w:p w:rsidR="00A94234" w:rsidRDefault="00A94234" w:rsidP="00A94234">
      <w:pPr>
        <w:pStyle w:val="aa"/>
        <w:shd w:val="clear" w:color="auto" w:fill="FFFFFF"/>
        <w:spacing w:before="0" w:beforeAutospacing="0" w:after="288" w:afterAutospacing="0" w:line="337" w:lineRule="atLeast"/>
        <w:ind w:firstLine="375"/>
        <w:jc w:val="both"/>
        <w:rPr>
          <w:rFonts w:ascii="Tahoma" w:hAnsi="Tahoma" w:cs="Tahoma"/>
          <w:color w:val="3B3B3B"/>
          <w:sz w:val="22"/>
          <w:szCs w:val="22"/>
        </w:rPr>
      </w:pPr>
      <w:r>
        <w:rPr>
          <w:rFonts w:ascii="Tahoma" w:hAnsi="Tahoma" w:cs="Tahoma"/>
          <w:color w:val="3B3B3B"/>
          <w:sz w:val="22"/>
          <w:szCs w:val="22"/>
        </w:rPr>
        <w:t>В самый ответственный период отражения вражеской атаки замолчал пулемет. Воспользовавшись заминкой, немцы поднялись в рост и двинулись в атаку. Презирая опасность, Ивлев быстро подполз к пулемету, устранил неполадку, и «максим» вновь начал поливать фрицев свинцовым огнем. В этом неравном бою Ивлев один уничтожил 48 фашистов».</w:t>
      </w:r>
    </w:p>
    <w:p w:rsidR="00A94234" w:rsidRDefault="00A94234" w:rsidP="00A94234">
      <w:pPr>
        <w:pStyle w:val="aa"/>
        <w:shd w:val="clear" w:color="auto" w:fill="FFFFFF"/>
        <w:spacing w:before="0" w:beforeAutospacing="0" w:after="288" w:afterAutospacing="0" w:line="337" w:lineRule="atLeast"/>
        <w:ind w:firstLine="375"/>
        <w:jc w:val="both"/>
        <w:rPr>
          <w:rFonts w:ascii="Tahoma" w:hAnsi="Tahoma" w:cs="Tahoma"/>
          <w:color w:val="3B3B3B"/>
          <w:sz w:val="22"/>
          <w:szCs w:val="22"/>
        </w:rPr>
      </w:pPr>
      <w:r>
        <w:rPr>
          <w:rFonts w:ascii="Tahoma" w:hAnsi="Tahoma" w:cs="Tahoma"/>
          <w:color w:val="3B3B3B"/>
          <w:sz w:val="22"/>
          <w:szCs w:val="22"/>
        </w:rPr>
        <w:t>Более точный подсчет установил, что группа под командованием Дмитрия Даниловича отбила 17 немецких контратак, уничтожила 4 дзота, 5 танков и 6 огневых точек, освободила населённый пункт. В боях, кроме фашистов, Ивлев уничтожил один пулемёт и один танк.</w:t>
      </w:r>
    </w:p>
    <w:p w:rsidR="00A94234" w:rsidRDefault="00A94234" w:rsidP="00A94234">
      <w:pPr>
        <w:pStyle w:val="aa"/>
        <w:shd w:val="clear" w:color="auto" w:fill="FFFFFF"/>
        <w:spacing w:before="0" w:beforeAutospacing="0" w:after="288" w:afterAutospacing="0" w:line="337" w:lineRule="atLeast"/>
        <w:ind w:firstLine="375"/>
        <w:jc w:val="both"/>
        <w:rPr>
          <w:rFonts w:ascii="Tahoma" w:hAnsi="Tahoma" w:cs="Tahoma"/>
          <w:color w:val="3B3B3B"/>
          <w:sz w:val="22"/>
          <w:szCs w:val="22"/>
        </w:rPr>
      </w:pPr>
      <w:r>
        <w:rPr>
          <w:rFonts w:ascii="Tahoma" w:hAnsi="Tahoma" w:cs="Tahoma"/>
          <w:color w:val="3B3B3B"/>
          <w:sz w:val="22"/>
          <w:szCs w:val="22"/>
        </w:rPr>
        <w:t>Указом Президиума Верховного Совета СССР от 15 января 1944 года за «мужество, отвагу и героизм, проявленные в борьбе с немецкими захватчиками» старшина Ивлев был удостоен высокого звания Героя Советского Союза с вручением ордена Ленина и медали «Золотая Звезда» за номером 3323. Дмитрий Данилович также был награжден орденами Отечественной войны 1-й степени и Славы 3-й степени, рядом медалей.</w:t>
      </w:r>
    </w:p>
    <w:p w:rsidR="00A94234" w:rsidRDefault="00A94234" w:rsidP="00A94234">
      <w:pPr>
        <w:pStyle w:val="aa"/>
        <w:shd w:val="clear" w:color="auto" w:fill="FFFFFF"/>
        <w:spacing w:before="0" w:beforeAutospacing="0" w:after="288" w:afterAutospacing="0" w:line="337" w:lineRule="atLeast"/>
        <w:ind w:firstLine="375"/>
        <w:jc w:val="both"/>
        <w:rPr>
          <w:rFonts w:ascii="Tahoma" w:hAnsi="Tahoma" w:cs="Tahoma"/>
          <w:color w:val="3B3B3B"/>
          <w:sz w:val="22"/>
          <w:szCs w:val="22"/>
        </w:rPr>
      </w:pPr>
      <w:r>
        <w:rPr>
          <w:rFonts w:ascii="Tahoma" w:hAnsi="Tahoma" w:cs="Tahoma"/>
          <w:color w:val="3B3B3B"/>
          <w:sz w:val="22"/>
          <w:szCs w:val="22"/>
        </w:rPr>
        <w:t>Еще во время войны, в 1944 году, Ивлев окончил Казанское военное училище, а в 1945 году ускоренным курсом – Житомирское пехотное училище. В 1946 году в звании младшего лейтенанта он уволился в запас и вернулся на родину. Снова работал в магазине, растил детей. Но здоровье, подорванное на войне, вынудило поменять место жительства. Дмитрий Данилович переехал с семьей в Пятигорск, где работал заместителем главного врача на местной станции переливания крови.</w:t>
      </w:r>
    </w:p>
    <w:p w:rsidR="00A94234" w:rsidRDefault="00A94234" w:rsidP="00A94234">
      <w:pPr>
        <w:pStyle w:val="aa"/>
        <w:shd w:val="clear" w:color="auto" w:fill="FFFFFF"/>
        <w:spacing w:before="0" w:beforeAutospacing="0" w:after="288" w:afterAutospacing="0" w:line="337" w:lineRule="atLeast"/>
        <w:ind w:firstLine="375"/>
        <w:jc w:val="both"/>
        <w:rPr>
          <w:rFonts w:ascii="Tahoma" w:hAnsi="Tahoma" w:cs="Tahoma"/>
          <w:color w:val="3B3B3B"/>
          <w:sz w:val="22"/>
          <w:szCs w:val="22"/>
        </w:rPr>
      </w:pPr>
      <w:r>
        <w:rPr>
          <w:rFonts w:ascii="Tahoma" w:hAnsi="Tahoma" w:cs="Tahoma"/>
          <w:color w:val="3B3B3B"/>
          <w:sz w:val="22"/>
          <w:szCs w:val="22"/>
        </w:rPr>
        <w:t>Бог берег героя: за всю долгую войну, проявляя героизм, не отсиживаясь в окопах, Дмитрий Данилович не получил ни одного ранения. Он прожил долгую, насыщенную жизнь, воспитав троих детей, имел много внуков.</w:t>
      </w:r>
    </w:p>
    <w:p w:rsidR="00A94234" w:rsidRDefault="00A94234" w:rsidP="00A94234">
      <w:pPr>
        <w:pStyle w:val="aa"/>
        <w:shd w:val="clear" w:color="auto" w:fill="FFFFFF"/>
        <w:spacing w:before="0" w:beforeAutospacing="0" w:after="288" w:afterAutospacing="0" w:line="337" w:lineRule="atLeast"/>
        <w:ind w:firstLine="375"/>
        <w:jc w:val="both"/>
        <w:rPr>
          <w:rFonts w:ascii="Tahoma" w:hAnsi="Tahoma" w:cs="Tahoma"/>
          <w:color w:val="3B3B3B"/>
          <w:sz w:val="22"/>
          <w:szCs w:val="22"/>
        </w:rPr>
      </w:pPr>
      <w:r>
        <w:rPr>
          <w:rFonts w:ascii="Tahoma" w:hAnsi="Tahoma" w:cs="Tahoma"/>
          <w:color w:val="3B3B3B"/>
          <w:sz w:val="22"/>
          <w:szCs w:val="22"/>
        </w:rPr>
        <w:lastRenderedPageBreak/>
        <w:t xml:space="preserve">Скончался Герой 27 марта 1998 года, похоронен на </w:t>
      </w:r>
      <w:proofErr w:type="gramStart"/>
      <w:r>
        <w:rPr>
          <w:rFonts w:ascii="Tahoma" w:hAnsi="Tahoma" w:cs="Tahoma"/>
          <w:color w:val="3B3B3B"/>
          <w:sz w:val="22"/>
          <w:szCs w:val="22"/>
        </w:rPr>
        <w:t>Ново-Горячеводском</w:t>
      </w:r>
      <w:proofErr w:type="gramEnd"/>
      <w:r>
        <w:rPr>
          <w:rFonts w:ascii="Tahoma" w:hAnsi="Tahoma" w:cs="Tahoma"/>
          <w:color w:val="3B3B3B"/>
          <w:sz w:val="22"/>
          <w:szCs w:val="22"/>
        </w:rPr>
        <w:t xml:space="preserve"> (Нальчикском) кладбище города Пятигорска.</w:t>
      </w:r>
    </w:p>
    <w:p w:rsidR="00A94234" w:rsidRDefault="00A94234" w:rsidP="00A94234">
      <w:pPr>
        <w:pStyle w:val="aa"/>
        <w:shd w:val="clear" w:color="auto" w:fill="FFFFFF"/>
        <w:spacing w:before="0" w:beforeAutospacing="0" w:after="288" w:afterAutospacing="0" w:line="337" w:lineRule="atLeast"/>
        <w:ind w:firstLine="375"/>
        <w:jc w:val="both"/>
        <w:rPr>
          <w:rFonts w:ascii="Tahoma" w:hAnsi="Tahoma" w:cs="Tahoma"/>
          <w:color w:val="3B3B3B"/>
          <w:sz w:val="22"/>
          <w:szCs w:val="22"/>
        </w:rPr>
      </w:pPr>
      <w:r>
        <w:rPr>
          <w:rFonts w:ascii="Tahoma" w:hAnsi="Tahoma" w:cs="Tahoma"/>
          <w:color w:val="3B3B3B"/>
          <w:sz w:val="22"/>
          <w:szCs w:val="22"/>
        </w:rPr>
        <w:t> Одна из улиц села Прилепы Белгородской области названа его именем.</w:t>
      </w:r>
    </w:p>
    <w:p w:rsidR="00A94234" w:rsidRDefault="00A94234" w:rsidP="00A94234">
      <w:pPr>
        <w:pStyle w:val="aa"/>
        <w:shd w:val="clear" w:color="auto" w:fill="FFFFFF"/>
        <w:spacing w:before="0" w:beforeAutospacing="0" w:after="288" w:afterAutospacing="0" w:line="337" w:lineRule="atLeast"/>
        <w:ind w:firstLine="375"/>
        <w:jc w:val="both"/>
        <w:rPr>
          <w:rFonts w:ascii="Tahoma" w:hAnsi="Tahoma" w:cs="Tahoma"/>
          <w:color w:val="3B3B3B"/>
          <w:sz w:val="22"/>
          <w:szCs w:val="22"/>
        </w:rPr>
      </w:pPr>
      <w:r>
        <w:rPr>
          <w:rFonts w:ascii="Tahoma" w:hAnsi="Tahoma" w:cs="Tahoma"/>
          <w:color w:val="3B3B3B"/>
          <w:sz w:val="22"/>
          <w:szCs w:val="22"/>
        </w:rPr>
        <w:t> </w:t>
      </w:r>
      <w:proofErr w:type="gramStart"/>
      <w:r>
        <w:rPr>
          <w:rFonts w:ascii="Tahoma" w:hAnsi="Tahoma" w:cs="Tahoma"/>
          <w:color w:val="3B3B3B"/>
          <w:sz w:val="22"/>
          <w:szCs w:val="22"/>
        </w:rPr>
        <w:t>В настоящее время в Пятигорске имя Ивлева высечено на пилоне в Мемориале Боевой славы в микрорайоне</w:t>
      </w:r>
      <w:proofErr w:type="gramEnd"/>
      <w:r>
        <w:rPr>
          <w:rFonts w:ascii="Tahoma" w:hAnsi="Tahoma" w:cs="Tahoma"/>
          <w:color w:val="3B3B3B"/>
          <w:sz w:val="22"/>
          <w:szCs w:val="22"/>
        </w:rPr>
        <w:t xml:space="preserve"> Белая Ромашка и на стеле у Огня Вечной славы.</w:t>
      </w:r>
    </w:p>
    <w:p w:rsidR="00570FFE" w:rsidRDefault="00570FFE" w:rsidP="00570FFE">
      <w:pPr>
        <w:shd w:val="clear" w:color="auto" w:fill="FFFFFF"/>
        <w:spacing w:line="240" w:lineRule="auto"/>
        <w:rPr>
          <w:rFonts w:ascii="Arial" w:eastAsia="Times New Roman" w:hAnsi="Arial" w:cs="Arial"/>
          <w:color w:val="333333"/>
          <w:sz w:val="21"/>
          <w:szCs w:val="21"/>
          <w:lang w:eastAsia="ru-RU"/>
        </w:rPr>
      </w:pPr>
    </w:p>
    <w:p w:rsidR="00570FFE" w:rsidRPr="00570FFE" w:rsidRDefault="00570FFE" w:rsidP="00570FFE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</w:pPr>
    </w:p>
    <w:p w:rsidR="002A55E4" w:rsidRPr="00927D80" w:rsidRDefault="002A55E4" w:rsidP="00570FFE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>
            <wp:extent cx="2740537" cy="3982343"/>
            <wp:effectExtent l="19050" t="0" r="2663" b="0"/>
            <wp:docPr id="30" name="Рисунок 30" descr="C:\Documents and Settings\Admin\Рабочий стол\i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Documents and Settings\Admin\Рабочий стол\i (1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1340" cy="3983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55E4" w:rsidRPr="00570FFE" w:rsidRDefault="00997CDF" w:rsidP="002A55E4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97CDF">
        <w:rPr>
          <w:rFonts w:ascii="Times New Roman" w:hAnsi="Times New Roman" w:cs="Times New Roman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4pt;height:24pt"/>
        </w:pict>
      </w:r>
      <w:r w:rsidRPr="00997CDF">
        <w:rPr>
          <w:rFonts w:ascii="Times New Roman" w:hAnsi="Times New Roman" w:cs="Times New Roman"/>
          <w:sz w:val="28"/>
          <w:szCs w:val="28"/>
        </w:rPr>
        <w:pict>
          <v:shape id="_x0000_i1026" type="#_x0000_t75" alt="" style="width:24pt;height:24pt"/>
        </w:pict>
      </w:r>
      <w:r w:rsidRPr="00997CDF">
        <w:rPr>
          <w:rFonts w:ascii="Times New Roman" w:hAnsi="Times New Roman" w:cs="Times New Roman"/>
          <w:sz w:val="28"/>
          <w:szCs w:val="28"/>
        </w:rPr>
        <w:pict>
          <v:shape id="_x0000_i1027" type="#_x0000_t75" alt="" style="width:24pt;height:24pt"/>
        </w:pict>
      </w:r>
    </w:p>
    <w:p w:rsidR="00570FFE" w:rsidRPr="00570FFE" w:rsidRDefault="00570FFE" w:rsidP="002A55E4">
      <w:pPr>
        <w:tabs>
          <w:tab w:val="left" w:pos="1020"/>
        </w:tabs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570FFE" w:rsidRPr="00570FFE" w:rsidRDefault="00570FFE" w:rsidP="00570FFE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360" w:lineRule="atLeast"/>
        <w:ind w:left="-480"/>
        <w:textAlignment w:val="top"/>
        <w:rPr>
          <w:rFonts w:ascii="Times New Roman" w:eastAsia="Times New Roman" w:hAnsi="Times New Roman" w:cs="Times New Roman"/>
          <w:color w:val="CCCCCC"/>
          <w:sz w:val="24"/>
          <w:szCs w:val="24"/>
          <w:lang w:eastAsia="ru-RU"/>
        </w:rPr>
      </w:pPr>
      <w:r w:rsidRPr="00570FFE">
        <w:rPr>
          <w:rFonts w:ascii="Arial" w:eastAsia="Times New Roman" w:hAnsi="Arial" w:cs="Arial"/>
          <w:color w:val="CCCCCC"/>
          <w:sz w:val="18"/>
          <w:lang w:eastAsia="ru-RU"/>
        </w:rPr>
        <w:t>3</w:t>
      </w:r>
    </w:p>
    <w:p w:rsidR="00570FFE" w:rsidRPr="00570FFE" w:rsidRDefault="002A55E4" w:rsidP="00570FFE">
      <w:pPr>
        <w:shd w:val="clear" w:color="auto" w:fill="FFFFFF"/>
        <w:spacing w:after="0" w:line="0" w:lineRule="auto"/>
        <w:textAlignment w:val="top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>
        <w:rPr>
          <w:rFonts w:ascii="Arial" w:eastAsia="Times New Roman" w:hAnsi="Arial" w:cs="Arial"/>
          <w:noProof/>
          <w:color w:val="333333"/>
          <w:sz w:val="18"/>
          <w:szCs w:val="1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381250" cy="3876675"/>
            <wp:effectExtent l="19050" t="0" r="0" b="0"/>
            <wp:wrapSquare wrapText="bothSides"/>
            <wp:docPr id="33" name="Рисунок 33" descr="C:\Documents and Settings\Admin\Рабочий стол\i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Documents and Settings\Admin\Рабочий стол\i (4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387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 w:type="textWrapping" w:clear="all"/>
      </w:r>
    </w:p>
    <w:p w:rsidR="00570FFE" w:rsidRPr="00570FFE" w:rsidRDefault="00570FFE" w:rsidP="00570FFE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360" w:lineRule="atLeast"/>
        <w:ind w:left="-480"/>
        <w:textAlignment w:val="top"/>
        <w:rPr>
          <w:rFonts w:ascii="Times New Roman" w:eastAsia="Times New Roman" w:hAnsi="Times New Roman" w:cs="Times New Roman"/>
          <w:color w:val="CCCCCC"/>
          <w:sz w:val="24"/>
          <w:szCs w:val="24"/>
          <w:lang w:eastAsia="ru-RU"/>
        </w:rPr>
      </w:pPr>
      <w:r w:rsidRPr="00570FFE">
        <w:rPr>
          <w:rFonts w:ascii="Arial" w:eastAsia="Times New Roman" w:hAnsi="Arial" w:cs="Arial"/>
          <w:color w:val="CCCCCC"/>
          <w:sz w:val="18"/>
          <w:lang w:eastAsia="ru-RU"/>
        </w:rPr>
        <w:t>2</w:t>
      </w:r>
      <w:r w:rsidR="002A55E4">
        <w:rPr>
          <w:rFonts w:ascii="Arial" w:eastAsia="Times New Roman" w:hAnsi="Arial" w:cs="Arial"/>
          <w:noProof/>
          <w:color w:val="CCCCCC"/>
          <w:sz w:val="18"/>
          <w:lang w:eastAsia="ru-RU"/>
        </w:rPr>
        <w:drawing>
          <wp:inline distT="0" distB="0" distL="0" distR="0">
            <wp:extent cx="5124450" cy="3562350"/>
            <wp:effectExtent l="19050" t="0" r="0" b="0"/>
            <wp:docPr id="31" name="Рисунок 31" descr="C:\Documents and Settings\Admin\Рабочий стол\i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Documents and Settings\Admin\Рабочий стол\i (2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0" cy="35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7635" w:rsidRDefault="004F7635"/>
    <w:p w:rsidR="004F7635" w:rsidRDefault="004F7635" w:rsidP="004F7635">
      <w:pPr>
        <w:pStyle w:val="aa"/>
        <w:spacing w:before="45" w:beforeAutospacing="0" w:after="45" w:afterAutospacing="0"/>
        <w:ind w:left="45" w:right="45" w:firstLine="300"/>
        <w:rPr>
          <w:color w:val="000000"/>
          <w:sz w:val="27"/>
          <w:szCs w:val="27"/>
        </w:rPr>
      </w:pPr>
      <w:r>
        <w:tab/>
      </w:r>
    </w:p>
    <w:p w:rsidR="00A94234" w:rsidRDefault="004F7635" w:rsidP="004F7635">
      <w:pPr>
        <w:pStyle w:val="aa"/>
        <w:tabs>
          <w:tab w:val="left" w:pos="2475"/>
        </w:tabs>
        <w:spacing w:before="45" w:beforeAutospacing="0" w:after="45" w:afterAutospacing="0"/>
        <w:ind w:left="45" w:right="45" w:firstLine="30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ab/>
      </w:r>
    </w:p>
    <w:p w:rsidR="00A94234" w:rsidRDefault="00A94234" w:rsidP="004F7635">
      <w:pPr>
        <w:pStyle w:val="aa"/>
        <w:tabs>
          <w:tab w:val="left" w:pos="2475"/>
        </w:tabs>
        <w:spacing w:before="45" w:beforeAutospacing="0" w:after="45" w:afterAutospacing="0"/>
        <w:ind w:left="45" w:right="45" w:firstLine="300"/>
        <w:rPr>
          <w:color w:val="000000"/>
          <w:sz w:val="27"/>
          <w:szCs w:val="27"/>
        </w:rPr>
      </w:pPr>
    </w:p>
    <w:p w:rsidR="00A94234" w:rsidRDefault="00A94234" w:rsidP="004F7635">
      <w:pPr>
        <w:pStyle w:val="aa"/>
        <w:tabs>
          <w:tab w:val="left" w:pos="2475"/>
        </w:tabs>
        <w:spacing w:before="45" w:beforeAutospacing="0" w:after="45" w:afterAutospacing="0"/>
        <w:ind w:left="45" w:right="45" w:firstLine="300"/>
        <w:rPr>
          <w:color w:val="000000"/>
          <w:sz w:val="27"/>
          <w:szCs w:val="27"/>
        </w:rPr>
      </w:pPr>
    </w:p>
    <w:p w:rsidR="00A94234" w:rsidRDefault="00A94234" w:rsidP="004F7635">
      <w:pPr>
        <w:pStyle w:val="aa"/>
        <w:tabs>
          <w:tab w:val="left" w:pos="2475"/>
        </w:tabs>
        <w:spacing w:before="45" w:beforeAutospacing="0" w:after="45" w:afterAutospacing="0"/>
        <w:ind w:left="45" w:right="45" w:firstLine="300"/>
        <w:rPr>
          <w:color w:val="000000"/>
          <w:sz w:val="27"/>
          <w:szCs w:val="27"/>
        </w:rPr>
      </w:pPr>
    </w:p>
    <w:p w:rsidR="00A94234" w:rsidRDefault="00A94234" w:rsidP="004F7635">
      <w:pPr>
        <w:pStyle w:val="aa"/>
        <w:tabs>
          <w:tab w:val="left" w:pos="2475"/>
        </w:tabs>
        <w:spacing w:before="45" w:beforeAutospacing="0" w:after="45" w:afterAutospacing="0"/>
        <w:ind w:left="45" w:right="45" w:firstLine="300"/>
        <w:rPr>
          <w:color w:val="000000"/>
          <w:sz w:val="27"/>
          <w:szCs w:val="27"/>
        </w:rPr>
      </w:pPr>
    </w:p>
    <w:p w:rsidR="00A94234" w:rsidRDefault="00A94234" w:rsidP="004F7635">
      <w:pPr>
        <w:pStyle w:val="aa"/>
        <w:tabs>
          <w:tab w:val="left" w:pos="2475"/>
        </w:tabs>
        <w:spacing w:before="45" w:beforeAutospacing="0" w:after="45" w:afterAutospacing="0"/>
        <w:ind w:left="45" w:right="45" w:firstLine="300"/>
        <w:rPr>
          <w:color w:val="000000"/>
          <w:sz w:val="27"/>
          <w:szCs w:val="27"/>
        </w:rPr>
      </w:pPr>
    </w:p>
    <w:p w:rsidR="00A94234" w:rsidRDefault="00A94234" w:rsidP="004F7635">
      <w:pPr>
        <w:pStyle w:val="aa"/>
        <w:tabs>
          <w:tab w:val="left" w:pos="2475"/>
        </w:tabs>
        <w:spacing w:before="45" w:beforeAutospacing="0" w:after="45" w:afterAutospacing="0"/>
        <w:ind w:left="45" w:right="45" w:firstLine="300"/>
        <w:rPr>
          <w:color w:val="000000"/>
          <w:sz w:val="27"/>
          <w:szCs w:val="27"/>
        </w:rPr>
      </w:pPr>
    </w:p>
    <w:p w:rsidR="00A94234" w:rsidRDefault="00A94234" w:rsidP="004F7635">
      <w:pPr>
        <w:pStyle w:val="aa"/>
        <w:tabs>
          <w:tab w:val="left" w:pos="2475"/>
        </w:tabs>
        <w:spacing w:before="45" w:beforeAutospacing="0" w:after="45" w:afterAutospacing="0"/>
        <w:ind w:left="45" w:right="45" w:firstLine="300"/>
        <w:rPr>
          <w:color w:val="000000"/>
          <w:sz w:val="27"/>
          <w:szCs w:val="27"/>
        </w:rPr>
      </w:pPr>
    </w:p>
    <w:p w:rsidR="00A94234" w:rsidRDefault="00A94234" w:rsidP="004F7635">
      <w:pPr>
        <w:pStyle w:val="aa"/>
        <w:tabs>
          <w:tab w:val="left" w:pos="2475"/>
        </w:tabs>
        <w:spacing w:before="45" w:beforeAutospacing="0" w:after="45" w:afterAutospacing="0"/>
        <w:ind w:left="45" w:right="45" w:firstLine="300"/>
        <w:rPr>
          <w:color w:val="000000"/>
          <w:sz w:val="27"/>
          <w:szCs w:val="27"/>
        </w:rPr>
      </w:pPr>
    </w:p>
    <w:p w:rsidR="00A94234" w:rsidRDefault="00A94234" w:rsidP="004F7635">
      <w:pPr>
        <w:pStyle w:val="aa"/>
        <w:tabs>
          <w:tab w:val="left" w:pos="2475"/>
        </w:tabs>
        <w:spacing w:before="45" w:beforeAutospacing="0" w:after="45" w:afterAutospacing="0"/>
        <w:ind w:left="45" w:right="45" w:firstLine="300"/>
        <w:rPr>
          <w:color w:val="000000"/>
          <w:sz w:val="27"/>
          <w:szCs w:val="27"/>
        </w:rPr>
      </w:pPr>
    </w:p>
    <w:p w:rsidR="00A94234" w:rsidRDefault="00A94234" w:rsidP="004F7635">
      <w:pPr>
        <w:pStyle w:val="aa"/>
        <w:tabs>
          <w:tab w:val="left" w:pos="2475"/>
        </w:tabs>
        <w:spacing w:before="45" w:beforeAutospacing="0" w:after="45" w:afterAutospacing="0"/>
        <w:ind w:left="45" w:right="45" w:firstLine="300"/>
        <w:rPr>
          <w:color w:val="000000"/>
          <w:sz w:val="27"/>
          <w:szCs w:val="27"/>
        </w:rPr>
      </w:pPr>
    </w:p>
    <w:p w:rsidR="00A94234" w:rsidRDefault="00A94234" w:rsidP="004F7635">
      <w:pPr>
        <w:pStyle w:val="aa"/>
        <w:tabs>
          <w:tab w:val="left" w:pos="2475"/>
        </w:tabs>
        <w:spacing w:before="45" w:beforeAutospacing="0" w:after="45" w:afterAutospacing="0"/>
        <w:ind w:left="45" w:right="45" w:firstLine="300"/>
        <w:rPr>
          <w:color w:val="000000"/>
          <w:sz w:val="27"/>
          <w:szCs w:val="27"/>
        </w:rPr>
      </w:pPr>
    </w:p>
    <w:p w:rsidR="00A94234" w:rsidRDefault="00A94234" w:rsidP="004F7635">
      <w:pPr>
        <w:pStyle w:val="aa"/>
        <w:tabs>
          <w:tab w:val="left" w:pos="2475"/>
        </w:tabs>
        <w:spacing w:before="45" w:beforeAutospacing="0" w:after="45" w:afterAutospacing="0"/>
        <w:ind w:left="45" w:right="45" w:firstLine="300"/>
        <w:rPr>
          <w:color w:val="000000"/>
          <w:sz w:val="27"/>
          <w:szCs w:val="27"/>
        </w:rPr>
      </w:pPr>
    </w:p>
    <w:p w:rsidR="00A94234" w:rsidRDefault="00A94234" w:rsidP="004F7635">
      <w:pPr>
        <w:pStyle w:val="aa"/>
        <w:tabs>
          <w:tab w:val="left" w:pos="2475"/>
        </w:tabs>
        <w:spacing w:before="45" w:beforeAutospacing="0" w:after="45" w:afterAutospacing="0"/>
        <w:ind w:left="45" w:right="45" w:firstLine="300"/>
        <w:rPr>
          <w:color w:val="000000"/>
          <w:sz w:val="27"/>
          <w:szCs w:val="27"/>
        </w:rPr>
      </w:pPr>
    </w:p>
    <w:p w:rsidR="00A94234" w:rsidRDefault="00A94234" w:rsidP="004F7635">
      <w:pPr>
        <w:pStyle w:val="aa"/>
        <w:tabs>
          <w:tab w:val="left" w:pos="2475"/>
        </w:tabs>
        <w:spacing w:before="45" w:beforeAutospacing="0" w:after="45" w:afterAutospacing="0"/>
        <w:ind w:left="45" w:right="45" w:firstLine="300"/>
        <w:rPr>
          <w:color w:val="000000"/>
          <w:sz w:val="27"/>
          <w:szCs w:val="27"/>
        </w:rPr>
      </w:pPr>
    </w:p>
    <w:p w:rsidR="00A94234" w:rsidRDefault="00A94234" w:rsidP="004F7635">
      <w:pPr>
        <w:pStyle w:val="aa"/>
        <w:tabs>
          <w:tab w:val="left" w:pos="2475"/>
        </w:tabs>
        <w:spacing w:before="45" w:beforeAutospacing="0" w:after="45" w:afterAutospacing="0"/>
        <w:ind w:left="45" w:right="45" w:firstLine="300"/>
        <w:rPr>
          <w:color w:val="000000"/>
          <w:sz w:val="27"/>
          <w:szCs w:val="27"/>
        </w:rPr>
      </w:pPr>
    </w:p>
    <w:p w:rsidR="00A94234" w:rsidRDefault="00A94234" w:rsidP="004F7635">
      <w:pPr>
        <w:pStyle w:val="aa"/>
        <w:tabs>
          <w:tab w:val="left" w:pos="2475"/>
        </w:tabs>
        <w:spacing w:before="45" w:beforeAutospacing="0" w:after="45" w:afterAutospacing="0"/>
        <w:ind w:left="45" w:right="45" w:firstLine="300"/>
        <w:rPr>
          <w:color w:val="000000"/>
          <w:sz w:val="27"/>
          <w:szCs w:val="27"/>
        </w:rPr>
      </w:pPr>
    </w:p>
    <w:p w:rsidR="00A94234" w:rsidRDefault="00A94234" w:rsidP="004F7635">
      <w:pPr>
        <w:pStyle w:val="aa"/>
        <w:tabs>
          <w:tab w:val="left" w:pos="2475"/>
        </w:tabs>
        <w:spacing w:before="45" w:beforeAutospacing="0" w:after="45" w:afterAutospacing="0"/>
        <w:ind w:left="45" w:right="45" w:firstLine="300"/>
        <w:rPr>
          <w:color w:val="000000"/>
          <w:sz w:val="27"/>
          <w:szCs w:val="27"/>
        </w:rPr>
      </w:pPr>
    </w:p>
    <w:p w:rsidR="00A94234" w:rsidRDefault="00A94234" w:rsidP="004F7635">
      <w:pPr>
        <w:pStyle w:val="aa"/>
        <w:tabs>
          <w:tab w:val="left" w:pos="2475"/>
        </w:tabs>
        <w:spacing w:before="45" w:beforeAutospacing="0" w:after="45" w:afterAutospacing="0"/>
        <w:ind w:left="45" w:right="45" w:firstLine="300"/>
        <w:rPr>
          <w:color w:val="000000"/>
          <w:sz w:val="27"/>
          <w:szCs w:val="27"/>
        </w:rPr>
      </w:pPr>
    </w:p>
    <w:p w:rsidR="00A94234" w:rsidRDefault="00A94234" w:rsidP="004F7635">
      <w:pPr>
        <w:pStyle w:val="aa"/>
        <w:tabs>
          <w:tab w:val="left" w:pos="2475"/>
        </w:tabs>
        <w:spacing w:before="45" w:beforeAutospacing="0" w:after="45" w:afterAutospacing="0"/>
        <w:ind w:left="45" w:right="45" w:firstLine="300"/>
        <w:rPr>
          <w:color w:val="000000"/>
          <w:sz w:val="27"/>
          <w:szCs w:val="27"/>
        </w:rPr>
      </w:pPr>
    </w:p>
    <w:p w:rsidR="00A94234" w:rsidRDefault="00A94234" w:rsidP="004F7635">
      <w:pPr>
        <w:pStyle w:val="aa"/>
        <w:tabs>
          <w:tab w:val="left" w:pos="2475"/>
        </w:tabs>
        <w:spacing w:before="45" w:beforeAutospacing="0" w:after="45" w:afterAutospacing="0"/>
        <w:ind w:left="45" w:right="45" w:firstLine="300"/>
        <w:rPr>
          <w:color w:val="000000"/>
          <w:sz w:val="27"/>
          <w:szCs w:val="27"/>
        </w:rPr>
      </w:pPr>
    </w:p>
    <w:p w:rsidR="00A94234" w:rsidRDefault="00A94234" w:rsidP="004F7635">
      <w:pPr>
        <w:pStyle w:val="aa"/>
        <w:tabs>
          <w:tab w:val="left" w:pos="2475"/>
        </w:tabs>
        <w:spacing w:before="45" w:beforeAutospacing="0" w:after="45" w:afterAutospacing="0"/>
        <w:ind w:left="45" w:right="45" w:firstLine="300"/>
        <w:rPr>
          <w:color w:val="000000"/>
          <w:sz w:val="27"/>
          <w:szCs w:val="27"/>
        </w:rPr>
      </w:pPr>
    </w:p>
    <w:p w:rsidR="004F7635" w:rsidRDefault="00A94234" w:rsidP="004F7635">
      <w:pPr>
        <w:pStyle w:val="aa"/>
        <w:tabs>
          <w:tab w:val="left" w:pos="2475"/>
        </w:tabs>
        <w:spacing w:before="45" w:beforeAutospacing="0" w:after="45" w:afterAutospacing="0"/>
        <w:ind w:left="45" w:right="45" w:firstLine="30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lastRenderedPageBreak/>
        <w:t xml:space="preserve">                                                                                               </w:t>
      </w:r>
      <w:r w:rsidR="004F7635">
        <w:rPr>
          <w:color w:val="000000"/>
          <w:sz w:val="27"/>
          <w:szCs w:val="27"/>
        </w:rPr>
        <w:t>Приложение №2</w:t>
      </w:r>
    </w:p>
    <w:p w:rsidR="004F7635" w:rsidRDefault="004F7635" w:rsidP="004F7635">
      <w:pPr>
        <w:pStyle w:val="aa"/>
        <w:spacing w:before="45" w:beforeAutospacing="0" w:after="45" w:afterAutospacing="0"/>
        <w:ind w:left="45" w:right="45" w:firstLine="300"/>
        <w:rPr>
          <w:color w:val="000000"/>
          <w:sz w:val="27"/>
          <w:szCs w:val="27"/>
        </w:rPr>
      </w:pPr>
    </w:p>
    <w:p w:rsidR="004F7635" w:rsidRDefault="004F7635" w:rsidP="004F7635">
      <w:pPr>
        <w:pStyle w:val="aa"/>
        <w:spacing w:before="45" w:beforeAutospacing="0" w:after="45" w:afterAutospacing="0"/>
        <w:ind w:left="45" w:right="45" w:firstLine="300"/>
        <w:rPr>
          <w:color w:val="000000"/>
          <w:sz w:val="27"/>
          <w:szCs w:val="27"/>
        </w:rPr>
      </w:pPr>
    </w:p>
    <w:p w:rsidR="004F7635" w:rsidRDefault="004F7635" w:rsidP="004F7635">
      <w:pPr>
        <w:pStyle w:val="aa"/>
        <w:spacing w:before="45" w:beforeAutospacing="0" w:after="45" w:afterAutospacing="0"/>
        <w:ind w:left="45" w:right="45" w:firstLine="30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28августа 1943 года по приказу командира 61-й армии 415 стрелковая дивизия выступила в поход. Армии фронта продвигались дальше и дальше на запад. Советские войска освободили от врага Сумскую землю, перешли на </w:t>
      </w:r>
      <w:proofErr w:type="spellStart"/>
      <w:r>
        <w:rPr>
          <w:color w:val="000000"/>
          <w:sz w:val="27"/>
          <w:szCs w:val="27"/>
        </w:rPr>
        <w:t>Черниговщину</w:t>
      </w:r>
      <w:proofErr w:type="spellEnd"/>
      <w:r>
        <w:rPr>
          <w:color w:val="000000"/>
          <w:sz w:val="27"/>
          <w:szCs w:val="27"/>
        </w:rPr>
        <w:t xml:space="preserve">. </w:t>
      </w:r>
      <w:proofErr w:type="gramStart"/>
      <w:r>
        <w:rPr>
          <w:color w:val="000000"/>
          <w:sz w:val="27"/>
          <w:szCs w:val="27"/>
        </w:rPr>
        <w:t xml:space="preserve">Дивизия совершала марш по 40-50 км в сутки; давно миновала Севск, </w:t>
      </w:r>
      <w:proofErr w:type="spellStart"/>
      <w:r>
        <w:rPr>
          <w:color w:val="000000"/>
          <w:sz w:val="27"/>
          <w:szCs w:val="27"/>
        </w:rPr>
        <w:t>Глухов</w:t>
      </w:r>
      <w:proofErr w:type="spellEnd"/>
      <w:r>
        <w:rPr>
          <w:color w:val="000000"/>
          <w:sz w:val="27"/>
          <w:szCs w:val="27"/>
        </w:rPr>
        <w:t xml:space="preserve">, продвинулась к Кролевец и 16 сентября 1943 года юго-западнее Короп 1321-й стрелковый полк вступил в бой с немцами в районе </w:t>
      </w:r>
      <w:proofErr w:type="spellStart"/>
      <w:r>
        <w:rPr>
          <w:color w:val="000000"/>
          <w:sz w:val="27"/>
          <w:szCs w:val="27"/>
        </w:rPr>
        <w:t>Шабалиново</w:t>
      </w:r>
      <w:proofErr w:type="spellEnd"/>
      <w:r>
        <w:rPr>
          <w:color w:val="000000"/>
          <w:sz w:val="27"/>
          <w:szCs w:val="27"/>
        </w:rPr>
        <w:t>, при поддержке огнем 686 артполка форсировал реку Десну, продвинулся вперед и только 19 сентября соединился с остальными частями дивизии.</w:t>
      </w:r>
      <w:proofErr w:type="gramEnd"/>
      <w:r>
        <w:rPr>
          <w:color w:val="000000"/>
          <w:sz w:val="27"/>
          <w:szCs w:val="27"/>
        </w:rPr>
        <w:t xml:space="preserve"> Фронт наступал по </w:t>
      </w:r>
      <w:proofErr w:type="spellStart"/>
      <w:r>
        <w:rPr>
          <w:color w:val="000000"/>
          <w:sz w:val="27"/>
          <w:szCs w:val="27"/>
        </w:rPr>
        <w:t>Черниговщине</w:t>
      </w:r>
      <w:proofErr w:type="spellEnd"/>
      <w:r>
        <w:rPr>
          <w:color w:val="000000"/>
          <w:sz w:val="27"/>
          <w:szCs w:val="27"/>
        </w:rPr>
        <w:t xml:space="preserve">, фашистские войска отходили под ударами Советской Армии к Днепру. Пройдя Короп, </w:t>
      </w:r>
      <w:proofErr w:type="gramStart"/>
      <w:r>
        <w:rPr>
          <w:color w:val="000000"/>
          <w:sz w:val="27"/>
          <w:szCs w:val="27"/>
        </w:rPr>
        <w:t>Спасенное</w:t>
      </w:r>
      <w:proofErr w:type="gramEnd"/>
      <w:r>
        <w:rPr>
          <w:color w:val="000000"/>
          <w:sz w:val="27"/>
          <w:szCs w:val="27"/>
        </w:rPr>
        <w:t xml:space="preserve">, </w:t>
      </w:r>
      <w:proofErr w:type="spellStart"/>
      <w:r>
        <w:rPr>
          <w:color w:val="000000"/>
          <w:sz w:val="27"/>
          <w:szCs w:val="27"/>
        </w:rPr>
        <w:t>Змеднево</w:t>
      </w:r>
      <w:proofErr w:type="spellEnd"/>
      <w:r>
        <w:rPr>
          <w:color w:val="000000"/>
          <w:sz w:val="27"/>
          <w:szCs w:val="27"/>
        </w:rPr>
        <w:t xml:space="preserve">, Берзин, дивизия 21 сентября 1943 года сосредоточилась в районе местечка </w:t>
      </w:r>
      <w:proofErr w:type="spellStart"/>
      <w:r>
        <w:rPr>
          <w:color w:val="000000"/>
          <w:sz w:val="27"/>
          <w:szCs w:val="27"/>
        </w:rPr>
        <w:t>Седнев</w:t>
      </w:r>
      <w:proofErr w:type="spellEnd"/>
      <w:r>
        <w:rPr>
          <w:color w:val="000000"/>
          <w:sz w:val="27"/>
          <w:szCs w:val="27"/>
        </w:rPr>
        <w:t xml:space="preserve">. Немецкие войска упорно удерживали </w:t>
      </w:r>
      <w:proofErr w:type="spellStart"/>
      <w:r>
        <w:rPr>
          <w:color w:val="000000"/>
          <w:sz w:val="27"/>
          <w:szCs w:val="27"/>
        </w:rPr>
        <w:t>Седнев</w:t>
      </w:r>
      <w:proofErr w:type="spellEnd"/>
      <w:r>
        <w:rPr>
          <w:color w:val="000000"/>
          <w:sz w:val="27"/>
          <w:szCs w:val="27"/>
        </w:rPr>
        <w:t xml:space="preserve">, прикрываясь широкой рекой Сноп. 1321 и 1326 полки на линию населенных пунктов Дубровка, Куликовка, </w:t>
      </w:r>
      <w:proofErr w:type="spellStart"/>
      <w:r>
        <w:rPr>
          <w:color w:val="000000"/>
          <w:sz w:val="27"/>
          <w:szCs w:val="27"/>
        </w:rPr>
        <w:t>Выхвостово</w:t>
      </w:r>
      <w:proofErr w:type="spellEnd"/>
      <w:r>
        <w:rPr>
          <w:color w:val="000000"/>
          <w:sz w:val="27"/>
          <w:szCs w:val="27"/>
        </w:rPr>
        <w:t xml:space="preserve">, </w:t>
      </w:r>
      <w:proofErr w:type="spellStart"/>
      <w:r>
        <w:rPr>
          <w:color w:val="000000"/>
          <w:sz w:val="27"/>
          <w:szCs w:val="27"/>
        </w:rPr>
        <w:t>Масловка</w:t>
      </w:r>
      <w:proofErr w:type="spellEnd"/>
      <w:r>
        <w:rPr>
          <w:color w:val="000000"/>
          <w:sz w:val="27"/>
          <w:szCs w:val="27"/>
        </w:rPr>
        <w:t xml:space="preserve">; 1326 полк продвигался через хутор Первомайский на </w:t>
      </w:r>
      <w:proofErr w:type="spellStart"/>
      <w:r>
        <w:rPr>
          <w:color w:val="000000"/>
          <w:sz w:val="27"/>
          <w:szCs w:val="27"/>
        </w:rPr>
        <w:t>Ивашковки</w:t>
      </w:r>
      <w:proofErr w:type="spellEnd"/>
      <w:r>
        <w:rPr>
          <w:color w:val="000000"/>
          <w:sz w:val="27"/>
          <w:szCs w:val="27"/>
        </w:rPr>
        <w:t xml:space="preserve">, на </w:t>
      </w:r>
      <w:proofErr w:type="gramStart"/>
      <w:r>
        <w:rPr>
          <w:color w:val="000000"/>
          <w:sz w:val="27"/>
          <w:szCs w:val="27"/>
        </w:rPr>
        <w:t>Великое</w:t>
      </w:r>
      <w:proofErr w:type="gramEnd"/>
      <w:r>
        <w:rPr>
          <w:color w:val="000000"/>
          <w:sz w:val="27"/>
          <w:szCs w:val="27"/>
        </w:rPr>
        <w:t>.</w:t>
      </w:r>
    </w:p>
    <w:p w:rsidR="004F7635" w:rsidRDefault="004F7635" w:rsidP="004F7635">
      <w:pPr>
        <w:pStyle w:val="aa"/>
        <w:spacing w:before="45" w:beforeAutospacing="0" w:after="45" w:afterAutospacing="0"/>
        <w:ind w:left="45" w:right="45" w:firstLine="30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Бой за хутор Первомайский продолжался более суток. В этом бою 1326 стрелковый полк понес большие потери. Погиб командир полка майор </w:t>
      </w:r>
      <w:proofErr w:type="spellStart"/>
      <w:r>
        <w:rPr>
          <w:color w:val="000000"/>
          <w:sz w:val="27"/>
          <w:szCs w:val="27"/>
        </w:rPr>
        <w:t>Шершенкин</w:t>
      </w:r>
      <w:proofErr w:type="spellEnd"/>
      <w:r>
        <w:rPr>
          <w:color w:val="000000"/>
          <w:sz w:val="27"/>
          <w:szCs w:val="27"/>
        </w:rPr>
        <w:t xml:space="preserve">. Разгромив противника, дивизия устремилась вперед. В это время наши войска освободили Чернигов, Смоленск, </w:t>
      </w:r>
      <w:proofErr w:type="spellStart"/>
      <w:r>
        <w:rPr>
          <w:color w:val="000000"/>
          <w:sz w:val="27"/>
          <w:szCs w:val="27"/>
        </w:rPr>
        <w:t>Вославль</w:t>
      </w:r>
      <w:proofErr w:type="spellEnd"/>
      <w:r>
        <w:rPr>
          <w:color w:val="000000"/>
          <w:sz w:val="27"/>
          <w:szCs w:val="27"/>
        </w:rPr>
        <w:t xml:space="preserve">, Полтаву. К исходу 25 сентября 1943 года дивизия вышла на восточный берег Днепра. На подступах к Днепру частям дивизии пришлось вступить в ожесточенный бой за приднепровскую деревню Рудня. Отступая, противник оставил в деревне Рудня сильный заслон, в задачу которого входило задержать наши наступающие подразделения. Сломить это последнее сопротивление противника выпало на долю трех батальонов 1323 стрелкового полка. Командиры батальонов решили </w:t>
      </w:r>
      <w:proofErr w:type="gramStart"/>
      <w:r>
        <w:rPr>
          <w:color w:val="000000"/>
          <w:sz w:val="27"/>
          <w:szCs w:val="27"/>
        </w:rPr>
        <w:t>подойти к этому опорному пункту немцев скрыто</w:t>
      </w:r>
      <w:proofErr w:type="gramEnd"/>
      <w:r>
        <w:rPr>
          <w:color w:val="000000"/>
          <w:sz w:val="27"/>
          <w:szCs w:val="27"/>
        </w:rPr>
        <w:t>, взять его в клещи и уничтожить. Немцы отчаянно сопротивлялись, но были полностью разгромлены и уничтожены. В ночь на 26 сентября 1943 года наши подразделения закрепились на восточном (левом) берегу р. Днепра.</w:t>
      </w:r>
    </w:p>
    <w:p w:rsidR="004F7635" w:rsidRDefault="004F7635" w:rsidP="004F7635">
      <w:pPr>
        <w:pStyle w:val="aa"/>
        <w:spacing w:before="45" w:beforeAutospacing="0" w:after="45" w:afterAutospacing="0"/>
        <w:ind w:left="45" w:right="45" w:firstLine="30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Первыми в дивизии форсировали Днепр и захватили плацдарм на Западном берегу 17 героев-воинов 1323 полка и один разведчик артиллерийского полка. Не прошло и часа, как гитлеровцы начали атаковать захвативших плацдарм воинов. Но каждый раз под ударами наших воинов, поддерживавших огнем артиллерии 686 АП, который корректировал разведчик Ковтун П.М. (связь была обеспечена старшим лейтенантом </w:t>
      </w:r>
      <w:proofErr w:type="spellStart"/>
      <w:r>
        <w:rPr>
          <w:color w:val="000000"/>
          <w:sz w:val="27"/>
          <w:szCs w:val="27"/>
        </w:rPr>
        <w:t>Зеленовым</w:t>
      </w:r>
      <w:proofErr w:type="spellEnd"/>
      <w:r>
        <w:rPr>
          <w:color w:val="000000"/>
          <w:sz w:val="27"/>
          <w:szCs w:val="27"/>
        </w:rPr>
        <w:t xml:space="preserve"> В.К.), они откатывались назад. 14 наиболее отличившимся в этих боях воинам было присвоено высокое звание Героев Советского Союза.</w:t>
      </w:r>
    </w:p>
    <w:p w:rsidR="004F7635" w:rsidRDefault="004F7635" w:rsidP="004F7635">
      <w:pPr>
        <w:pStyle w:val="aa"/>
        <w:spacing w:before="45" w:beforeAutospacing="0" w:after="45" w:afterAutospacing="0"/>
        <w:ind w:left="45" w:right="45" w:firstLine="30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Затем части дивизии перешли в наступление. Каждый метр правобережья Днепра приходилось брать с боями. 3 октября 1943 года во время форсирования подразделениями дивизии Днепра переправа подверглась </w:t>
      </w:r>
      <w:proofErr w:type="gramStart"/>
      <w:r>
        <w:rPr>
          <w:color w:val="000000"/>
          <w:sz w:val="27"/>
          <w:szCs w:val="27"/>
        </w:rPr>
        <w:t>мощному</w:t>
      </w:r>
      <w:proofErr w:type="gramEnd"/>
      <w:r>
        <w:rPr>
          <w:color w:val="000000"/>
          <w:sz w:val="27"/>
          <w:szCs w:val="27"/>
        </w:rPr>
        <w:t xml:space="preserve"> </w:t>
      </w:r>
      <w:proofErr w:type="spellStart"/>
      <w:r>
        <w:rPr>
          <w:color w:val="000000"/>
          <w:sz w:val="27"/>
          <w:szCs w:val="27"/>
        </w:rPr>
        <w:t>авиаудару</w:t>
      </w:r>
      <w:proofErr w:type="spellEnd"/>
      <w:r>
        <w:rPr>
          <w:color w:val="000000"/>
          <w:sz w:val="27"/>
          <w:szCs w:val="27"/>
        </w:rPr>
        <w:t xml:space="preserve">. Полки дивизии понесли большие потери. </w:t>
      </w:r>
      <w:proofErr w:type="gramStart"/>
      <w:r>
        <w:rPr>
          <w:color w:val="000000"/>
          <w:sz w:val="27"/>
          <w:szCs w:val="27"/>
        </w:rPr>
        <w:t xml:space="preserve">На </w:t>
      </w:r>
      <w:proofErr w:type="spellStart"/>
      <w:r>
        <w:rPr>
          <w:color w:val="000000"/>
          <w:sz w:val="27"/>
          <w:szCs w:val="27"/>
        </w:rPr>
        <w:t>перераве</w:t>
      </w:r>
      <w:proofErr w:type="spellEnd"/>
      <w:r>
        <w:rPr>
          <w:color w:val="000000"/>
          <w:sz w:val="27"/>
          <w:szCs w:val="27"/>
        </w:rPr>
        <w:t xml:space="preserve"> погиб командир 1326 стрелкового полка майор Рязанов; погибло также много бойцов и командиров 3-го батальона 1323 СП; были разбиты паромы, однако </w:t>
      </w:r>
      <w:r>
        <w:rPr>
          <w:color w:val="000000"/>
          <w:sz w:val="27"/>
          <w:szCs w:val="27"/>
        </w:rPr>
        <w:lastRenderedPageBreak/>
        <w:t>переправу частей дивизии сорвать не удалось. 6 и 7 октября 1943 года наши полки сменили части 14 и 76 гвардейских дивизий, захвативших плацдармы на Днепре западнее города Чернигова.</w:t>
      </w:r>
      <w:proofErr w:type="gramEnd"/>
    </w:p>
    <w:p w:rsidR="004F7635" w:rsidRDefault="004F7635" w:rsidP="004F7635">
      <w:pPr>
        <w:tabs>
          <w:tab w:val="left" w:pos="1335"/>
        </w:tabs>
      </w:pPr>
    </w:p>
    <w:p w:rsidR="004F7635" w:rsidRPr="004F7635" w:rsidRDefault="004F7635" w:rsidP="004F7635"/>
    <w:p w:rsidR="004F7635" w:rsidRPr="004F7635" w:rsidRDefault="004F7635" w:rsidP="004F7635"/>
    <w:p w:rsidR="004F7635" w:rsidRDefault="004F7635" w:rsidP="004F7635"/>
    <w:p w:rsidR="00AB5129" w:rsidRDefault="004F7635" w:rsidP="004F7635">
      <w:pPr>
        <w:tabs>
          <w:tab w:val="left" w:pos="1080"/>
        </w:tabs>
      </w:pPr>
      <w:r>
        <w:tab/>
      </w:r>
      <w:r w:rsidR="00AB5129">
        <w:rPr>
          <w:noProof/>
          <w:lang w:eastAsia="ru-RU"/>
        </w:rPr>
        <w:drawing>
          <wp:inline distT="0" distB="0" distL="0" distR="0">
            <wp:extent cx="5940425" cy="3937457"/>
            <wp:effectExtent l="19050" t="0" r="3175" b="0"/>
            <wp:docPr id="10" name="Рисунок 10" descr="C:\Documents and Settings\Admin\Рабочий стол\img11_49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Admin\Рабочий стол\img11_49 (1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374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129" w:rsidRPr="00AB5129" w:rsidRDefault="00AB5129" w:rsidP="00AB5129"/>
    <w:p w:rsidR="00AB5129" w:rsidRPr="00AB5129" w:rsidRDefault="00AB5129" w:rsidP="00AB5129"/>
    <w:p w:rsidR="00AB5129" w:rsidRDefault="00AB5129" w:rsidP="00AB5129">
      <w:r>
        <w:rPr>
          <w:noProof/>
          <w:lang w:eastAsia="ru-RU"/>
        </w:rPr>
        <w:lastRenderedPageBreak/>
        <w:drawing>
          <wp:inline distT="0" distB="0" distL="0" distR="0">
            <wp:extent cx="5940425" cy="4933492"/>
            <wp:effectExtent l="19050" t="0" r="3175" b="0"/>
            <wp:docPr id="12" name="Рисунок 12" descr="C:\Documents and Settings\Admin\Рабочий стол\25976473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Admin\Рабочий стол\259764737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9334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46A2" w:rsidRPr="00AB5129" w:rsidRDefault="00AB5129" w:rsidP="00AB5129">
      <w:pPr>
        <w:tabs>
          <w:tab w:val="left" w:pos="1305"/>
        </w:tabs>
      </w:pPr>
      <w:r>
        <w:tab/>
      </w:r>
    </w:p>
    <w:p w:rsidR="004F7635" w:rsidRPr="004F7635" w:rsidRDefault="00AB5129" w:rsidP="004F7635">
      <w:pPr>
        <w:tabs>
          <w:tab w:val="left" w:pos="1080"/>
        </w:tabs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4933492"/>
            <wp:effectExtent l="19050" t="0" r="3175" b="0"/>
            <wp:docPr id="11" name="Рисунок 11" descr="C:\Documents and Settings\Admin\Рабочий стол\25976473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Admin\Рабочий стол\259764737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9334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F7635" w:rsidRPr="004F7635" w:rsidSect="008146A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26C5B" w:rsidRDefault="00F26C5B" w:rsidP="00570FFE">
      <w:pPr>
        <w:spacing w:after="0" w:line="240" w:lineRule="auto"/>
      </w:pPr>
      <w:r>
        <w:separator/>
      </w:r>
    </w:p>
  </w:endnote>
  <w:endnote w:type="continuationSeparator" w:id="0">
    <w:p w:rsidR="00F26C5B" w:rsidRDefault="00F26C5B" w:rsidP="00570F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26C5B" w:rsidRDefault="00F26C5B" w:rsidP="00570FFE">
      <w:pPr>
        <w:spacing w:after="0" w:line="240" w:lineRule="auto"/>
      </w:pPr>
      <w:r>
        <w:separator/>
      </w:r>
    </w:p>
  </w:footnote>
  <w:footnote w:type="continuationSeparator" w:id="0">
    <w:p w:rsidR="00F26C5B" w:rsidRDefault="00F26C5B" w:rsidP="00570FF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B32050"/>
    <w:multiLevelType w:val="multilevel"/>
    <w:tmpl w:val="CE3EB8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722541F0"/>
    <w:multiLevelType w:val="multilevel"/>
    <w:tmpl w:val="BB3C63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70FFE"/>
    <w:rsid w:val="000E3AF2"/>
    <w:rsid w:val="002A55E4"/>
    <w:rsid w:val="004F7635"/>
    <w:rsid w:val="005647E5"/>
    <w:rsid w:val="00570FFE"/>
    <w:rsid w:val="0070088A"/>
    <w:rsid w:val="008146A2"/>
    <w:rsid w:val="00927D80"/>
    <w:rsid w:val="00997CDF"/>
    <w:rsid w:val="00A94234"/>
    <w:rsid w:val="00AB5129"/>
    <w:rsid w:val="00D62FDE"/>
    <w:rsid w:val="00F26C5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146A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570FFE"/>
    <w:rPr>
      <w:color w:val="0000FF"/>
      <w:u w:val="single"/>
    </w:rPr>
  </w:style>
  <w:style w:type="character" w:customStyle="1" w:styleId="widgetcnt">
    <w:name w:val="widget_cnt"/>
    <w:basedOn w:val="a0"/>
    <w:rsid w:val="00570FFE"/>
  </w:style>
  <w:style w:type="character" w:customStyle="1" w:styleId="widgetcount">
    <w:name w:val="widget_count"/>
    <w:basedOn w:val="a0"/>
    <w:rsid w:val="00570FFE"/>
  </w:style>
  <w:style w:type="paragraph" w:styleId="a4">
    <w:name w:val="header"/>
    <w:basedOn w:val="a"/>
    <w:link w:val="a5"/>
    <w:uiPriority w:val="99"/>
    <w:semiHidden/>
    <w:unhideWhenUsed/>
    <w:rsid w:val="00570FF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570FFE"/>
  </w:style>
  <w:style w:type="paragraph" w:styleId="a6">
    <w:name w:val="footer"/>
    <w:basedOn w:val="a"/>
    <w:link w:val="a7"/>
    <w:uiPriority w:val="99"/>
    <w:semiHidden/>
    <w:unhideWhenUsed/>
    <w:rsid w:val="00570FF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570FFE"/>
  </w:style>
  <w:style w:type="paragraph" w:styleId="a8">
    <w:name w:val="Balloon Text"/>
    <w:basedOn w:val="a"/>
    <w:link w:val="a9"/>
    <w:uiPriority w:val="99"/>
    <w:semiHidden/>
    <w:unhideWhenUsed/>
    <w:rsid w:val="002A55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A55E4"/>
    <w:rPr>
      <w:rFonts w:ascii="Tahoma" w:hAnsi="Tahoma" w:cs="Tahoma"/>
      <w:sz w:val="16"/>
      <w:szCs w:val="16"/>
    </w:rPr>
  </w:style>
  <w:style w:type="paragraph" w:styleId="aa">
    <w:name w:val="Normal (Web)"/>
    <w:basedOn w:val="a"/>
    <w:uiPriority w:val="99"/>
    <w:semiHidden/>
    <w:unhideWhenUsed/>
    <w:rsid w:val="004F76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tecenter">
    <w:name w:val="rtecenter"/>
    <w:basedOn w:val="a"/>
    <w:rsid w:val="00A9423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A94234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616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61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77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9781065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0044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305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05283003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4162199">
              <w:marLeft w:val="-48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1494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9914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92177624">
              <w:marLeft w:val="-480"/>
              <w:marRight w:val="0"/>
              <w:marTop w:val="24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3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2180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58456011">
              <w:marLeft w:val="-480"/>
              <w:marRight w:val="0"/>
              <w:marTop w:val="24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1</Pages>
  <Words>1340</Words>
  <Characters>7640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Admin</Company>
  <LinksUpToDate>false</LinksUpToDate>
  <CharactersWithSpaces>8963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 Admin</dc:creator>
  <cp:keywords/>
  <dc:description/>
  <cp:lastModifiedBy> Admin</cp:lastModifiedBy>
  <cp:revision>8</cp:revision>
  <dcterms:created xsi:type="dcterms:W3CDTF">2020-05-10T06:35:00Z</dcterms:created>
  <dcterms:modified xsi:type="dcterms:W3CDTF">2020-05-10T07:17:00Z</dcterms:modified>
</cp:coreProperties>
</file>